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426"/>
        <w:gridCol w:w="1538"/>
        <w:gridCol w:w="4671"/>
      </w:tblGrid>
      <w:tr w:rsidR="00FC1688" w:rsidRPr="00FC1688" w14:paraId="2885260D" w14:textId="77777777" w:rsidTr="00FC1688">
        <w:trPr>
          <w:cantSplit/>
          <w:trHeight w:val="1189"/>
        </w:trPr>
        <w:tc>
          <w:tcPr>
            <w:tcW w:w="4424" w:type="dxa"/>
          </w:tcPr>
          <w:p w14:paraId="072AC685" w14:textId="77777777" w:rsidR="00FC1688" w:rsidRPr="00FC1688" w:rsidRDefault="00FC1688" w:rsidP="00FC1688">
            <w:pPr>
              <w:keepNext/>
              <w:suppressAutoHyphens/>
              <w:snapToGrid w:val="0"/>
              <w:spacing w:after="0" w:line="216" w:lineRule="auto"/>
              <w:outlineLvl w:val="0"/>
              <w:rPr>
                <w:rFonts w:ascii="Rom Bsh" w:eastAsia="Times New Roman" w:hAnsi="Rom Bsh" w:cs="Rom Bsh"/>
                <w:spacing w:val="-20"/>
                <w:sz w:val="24"/>
                <w:szCs w:val="24"/>
                <w:lang w:eastAsia="ar-SA"/>
              </w:rPr>
            </w:pPr>
          </w:p>
          <w:p w14:paraId="0F0E9CFC" w14:textId="77777777" w:rsidR="00FC1688" w:rsidRPr="00FC1688" w:rsidRDefault="00FC1688" w:rsidP="00FC1688">
            <w:pPr>
              <w:keepNext/>
              <w:suppressAutoHyphens/>
              <w:spacing w:after="0" w:line="216" w:lineRule="auto"/>
              <w:ind w:left="540"/>
              <w:outlineLvl w:val="0"/>
              <w:rPr>
                <w:rFonts w:ascii="Rom Bsh" w:eastAsia="Times New Roman" w:hAnsi="Rom Bsh" w:cs="Rom Bsh"/>
                <w:sz w:val="24"/>
                <w:szCs w:val="24"/>
                <w:lang w:eastAsia="ar-SA"/>
              </w:rPr>
            </w:pPr>
            <w:r w:rsidRPr="00FC1688">
              <w:rPr>
                <w:rFonts w:ascii="Rom Bsh" w:eastAsia="Times New Roman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FC1688">
              <w:rPr>
                <w:rFonts w:ascii="Rom Bsh" w:eastAsia="Times New Roman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FC1688">
              <w:rPr>
                <w:rFonts w:ascii="Rom Bsh" w:eastAsia="Times New Roman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FC1688">
              <w:rPr>
                <w:rFonts w:ascii="Rom Bsh" w:eastAsia="Times New Roman" w:hAnsi="Rom Bsh" w:cs="Rom Bsh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14:paraId="3EA919A8" w14:textId="77777777" w:rsidR="00FC1688" w:rsidRPr="00FC1688" w:rsidRDefault="00FC1688" w:rsidP="00FC1688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</w:p>
          <w:p w14:paraId="784A1F04" w14:textId="77777777" w:rsidR="00FC1688" w:rsidRPr="00FC1688" w:rsidRDefault="00FC1688" w:rsidP="00FC1688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К</w:t>
            </w:r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г</w:t>
            </w:r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а</w:t>
            </w:r>
            <w:proofErr w:type="spellStart"/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рсен</w:t>
            </w:r>
            <w:proofErr w:type="spellEnd"/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районы </w:t>
            </w:r>
          </w:p>
          <w:p w14:paraId="4E94C640" w14:textId="77777777" w:rsidR="00FC1688" w:rsidRPr="00FC1688" w:rsidRDefault="00FC1688" w:rsidP="00FC1688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proofErr w:type="spellStart"/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районыны</w:t>
            </w:r>
            <w:proofErr w:type="spellEnd"/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 xml:space="preserve">н </w:t>
            </w:r>
          </w:p>
          <w:p w14:paraId="3C86715F" w14:textId="77777777" w:rsidR="00FC1688" w:rsidRPr="00FC1688" w:rsidRDefault="00FC1688" w:rsidP="00FC1688">
            <w:pPr>
              <w:suppressAutoHyphens/>
              <w:spacing w:after="0" w:line="216" w:lineRule="auto"/>
              <w:ind w:left="72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Т</w:t>
            </w:r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б</w:t>
            </w:r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proofErr w:type="spellStart"/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нге</w:t>
            </w:r>
            <w:proofErr w:type="spellEnd"/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Бик</w:t>
            </w:r>
            <w:proofErr w:type="spellEnd"/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к</w:t>
            </w:r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ужа </w:t>
            </w:r>
            <w:proofErr w:type="spellStart"/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14:paraId="0CB8277A" w14:textId="77777777" w:rsidR="00FC1688" w:rsidRPr="00FC1688" w:rsidRDefault="00FC1688" w:rsidP="00FC1688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</w:pPr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Советы </w:t>
            </w:r>
            <w:proofErr w:type="spellStart"/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 бил</w:t>
            </w:r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м</w:t>
            </w:r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әһ</w:t>
            </w:r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 xml:space="preserve">е </w:t>
            </w:r>
          </w:p>
          <w:p w14:paraId="0FCF1E42" w14:textId="77777777" w:rsidR="00FC1688" w:rsidRPr="00FC1688" w:rsidRDefault="00FC1688" w:rsidP="00FC1688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хакими</w:t>
            </w:r>
            <w:proofErr w:type="spellEnd"/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FC1688">
              <w:rPr>
                <w:rFonts w:ascii="Rom Bsh" w:eastAsia="Times New Roman" w:hAnsi="Rom Bsh" w:cs="Rom Bsh"/>
                <w:b/>
                <w:sz w:val="24"/>
                <w:szCs w:val="24"/>
                <w:lang w:eastAsia="ar-SA"/>
              </w:rPr>
              <w:t>те</w:t>
            </w:r>
          </w:p>
        </w:tc>
        <w:tc>
          <w:tcPr>
            <w:tcW w:w="1538" w:type="dxa"/>
          </w:tcPr>
          <w:p w14:paraId="17C88087" w14:textId="77777777" w:rsidR="00FC1688" w:rsidRPr="00FC1688" w:rsidRDefault="00FC1688" w:rsidP="00FC1688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01F77784" w14:textId="77777777" w:rsidR="00FC1688" w:rsidRPr="00FC1688" w:rsidRDefault="00FC1688" w:rsidP="00FC1688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0DB0A679" w14:textId="77777777" w:rsidR="00FC1688" w:rsidRPr="00FC1688" w:rsidRDefault="00FC1688" w:rsidP="00FC168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1688">
              <w:rPr>
                <w:rFonts w:ascii="Rom Bsh" w:eastAsia="Times New Roman" w:hAnsi="Rom Bsh" w:cs="Rom Bsh"/>
                <w:i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CCECCF" wp14:editId="2CA57FC4">
                  <wp:extent cx="6096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4CEF272E" w14:textId="77777777" w:rsidR="00FC1688" w:rsidRPr="00FC1688" w:rsidRDefault="00FC1688" w:rsidP="00FC1688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FC1688"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0DBEFB89" w14:textId="77777777" w:rsidR="00FC1688" w:rsidRPr="00FC1688" w:rsidRDefault="00FC1688" w:rsidP="00FC1688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FC1688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72C478DA" w14:textId="77777777" w:rsidR="00FC1688" w:rsidRPr="00FC1688" w:rsidRDefault="00FC1688" w:rsidP="00FC1688">
            <w:pPr>
              <w:suppressAutoHyphens/>
              <w:spacing w:after="0" w:line="216" w:lineRule="auto"/>
              <w:rPr>
                <w:rFonts w:ascii="Rom Bsh" w:eastAsia="Times New Roman" w:hAnsi="Rom Bsh" w:cs="Rom Bsh"/>
                <w:sz w:val="24"/>
                <w:szCs w:val="24"/>
                <w:lang w:eastAsia="ar-SA"/>
              </w:rPr>
            </w:pPr>
          </w:p>
          <w:p w14:paraId="765D4B56" w14:textId="77777777" w:rsidR="00FC1688" w:rsidRPr="00FC1688" w:rsidRDefault="00FC1688" w:rsidP="00FC1688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FC1688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Администрация сельского </w:t>
            </w:r>
          </w:p>
          <w:p w14:paraId="74202417" w14:textId="77777777" w:rsidR="00FC1688" w:rsidRPr="00FC1688" w:rsidRDefault="00FC1688" w:rsidP="00FC1688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FC1688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поселения </w:t>
            </w:r>
            <w:proofErr w:type="spellStart"/>
            <w:r w:rsidRPr="00FC1688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>Нижнебиккузинский</w:t>
            </w:r>
            <w:proofErr w:type="spellEnd"/>
            <w:r w:rsidRPr="00FC1688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сельсовет </w:t>
            </w:r>
          </w:p>
          <w:p w14:paraId="10157E52" w14:textId="77777777" w:rsidR="00FC1688" w:rsidRPr="00FC1688" w:rsidRDefault="00FC1688" w:rsidP="00FC1688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FC1688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14:paraId="239BBBED" w14:textId="77777777" w:rsidR="00FC1688" w:rsidRPr="00FC1688" w:rsidRDefault="00FC1688" w:rsidP="00FC168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C1688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FC1688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район </w:t>
            </w:r>
          </w:p>
        </w:tc>
      </w:tr>
    </w:tbl>
    <w:p w14:paraId="171187FB" w14:textId="77777777" w:rsidR="00FC1688" w:rsidRPr="00FC1688" w:rsidRDefault="00FC1688" w:rsidP="00FC168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30"/>
      </w:tblGrid>
      <w:tr w:rsidR="00FC1688" w:rsidRPr="00FC1688" w14:paraId="3EFCA30D" w14:textId="77777777" w:rsidTr="00FC1688">
        <w:trPr>
          <w:trHeight w:val="100"/>
        </w:trPr>
        <w:tc>
          <w:tcPr>
            <w:tcW w:w="1173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69A780F" w14:textId="77777777" w:rsidR="00FC1688" w:rsidRPr="00FC1688" w:rsidRDefault="00FC1688" w:rsidP="00FC16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7D080E20" w14:textId="64234F61" w:rsidR="00FC1688" w:rsidRPr="00FC1688" w:rsidRDefault="00FC1688" w:rsidP="00FC168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C16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FC1688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ar-SA"/>
        </w:rPr>
        <w:t>Ҡ</w:t>
      </w:r>
      <w:r w:rsidRPr="00FC16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АРАР                                                                         ПОСТАНОВЛЕНИЕ</w:t>
      </w:r>
    </w:p>
    <w:p w14:paraId="3912CAC0" w14:textId="77777777" w:rsidR="00FC1688" w:rsidRPr="00FC1688" w:rsidRDefault="00FC1688" w:rsidP="00FC1688">
      <w:pPr>
        <w:suppressAutoHyphens/>
        <w:autoSpaceDE w:val="0"/>
        <w:autoSpaceDN w:val="0"/>
        <w:adjustRightInd w:val="0"/>
        <w:spacing w:after="0" w:line="240" w:lineRule="auto"/>
        <w:rPr>
          <w:rFonts w:ascii="Newton" w:eastAsia="Times New Roman" w:hAnsi="Newton" w:cs="Newton"/>
          <w:b/>
          <w:sz w:val="26"/>
          <w:szCs w:val="26"/>
          <w:lang w:eastAsia="ar-SA"/>
        </w:rPr>
      </w:pPr>
    </w:p>
    <w:p w14:paraId="27722923" w14:textId="45E8EC57" w:rsidR="00173FCF" w:rsidRPr="00BD1F56" w:rsidRDefault="00FC1688" w:rsidP="00BD1F5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C1688">
        <w:rPr>
          <w:rFonts w:ascii="Newton" w:eastAsia="Times New Roman" w:hAnsi="Newton" w:cs="Newton"/>
          <w:b/>
          <w:sz w:val="26"/>
          <w:szCs w:val="26"/>
          <w:lang w:eastAsia="ar-SA"/>
        </w:rPr>
        <w:t>«</w:t>
      </w:r>
      <w:r w:rsidR="00E52D0E">
        <w:rPr>
          <w:rFonts w:ascii="Newton" w:eastAsia="Times New Roman" w:hAnsi="Newton" w:cs="Newton"/>
          <w:b/>
          <w:sz w:val="26"/>
          <w:szCs w:val="26"/>
          <w:lang w:val="ba-RU" w:eastAsia="ar-SA"/>
        </w:rPr>
        <w:t>2</w:t>
      </w:r>
      <w:r w:rsidR="00BD1F56">
        <w:rPr>
          <w:rFonts w:ascii="Newton" w:eastAsia="Times New Roman" w:hAnsi="Newton" w:cs="Newton"/>
          <w:b/>
          <w:sz w:val="26"/>
          <w:szCs w:val="26"/>
          <w:lang w:val="ba-RU" w:eastAsia="ar-SA"/>
        </w:rPr>
        <w:t>8</w:t>
      </w:r>
      <w:r w:rsidRPr="00FC1688">
        <w:rPr>
          <w:rFonts w:ascii="Newton" w:eastAsia="Times New Roman" w:hAnsi="Newton" w:cs="Newton"/>
          <w:b/>
          <w:sz w:val="26"/>
          <w:szCs w:val="26"/>
          <w:lang w:eastAsia="ar-SA"/>
        </w:rPr>
        <w:t>»</w:t>
      </w:r>
      <w:r w:rsidRPr="00FC1688">
        <w:rPr>
          <w:rFonts w:ascii="Newton" w:eastAsia="Times New Roman" w:hAnsi="Newton" w:cs="Newton"/>
          <w:b/>
          <w:sz w:val="26"/>
          <w:szCs w:val="26"/>
          <w:lang w:val="ba-RU" w:eastAsia="ar-SA"/>
        </w:rPr>
        <w:t xml:space="preserve"> </w:t>
      </w:r>
      <w:r w:rsidR="00E52D0E">
        <w:rPr>
          <w:rFonts w:ascii="Newton" w:eastAsia="Times New Roman" w:hAnsi="Newton" w:cs="Newton"/>
          <w:b/>
          <w:sz w:val="26"/>
          <w:szCs w:val="26"/>
          <w:lang w:val="ba-RU" w:eastAsia="ar-SA"/>
        </w:rPr>
        <w:t>сентябр</w:t>
      </w:r>
      <w:r>
        <w:rPr>
          <w:rFonts w:ascii="Newton" w:eastAsia="Times New Roman" w:hAnsi="Newton" w:cs="Newton"/>
          <w:b/>
          <w:sz w:val="26"/>
          <w:szCs w:val="26"/>
          <w:lang w:val="ba-RU" w:eastAsia="ar-SA"/>
        </w:rPr>
        <w:t>ь</w:t>
      </w:r>
      <w:r w:rsidRPr="00FC1688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202</w:t>
      </w:r>
      <w:r w:rsidR="00874759">
        <w:rPr>
          <w:rFonts w:ascii="Newton" w:eastAsia="Times New Roman" w:hAnsi="Newton" w:cs="Newton"/>
          <w:b/>
          <w:sz w:val="26"/>
          <w:szCs w:val="26"/>
          <w:lang w:eastAsia="ar-SA"/>
        </w:rPr>
        <w:t>3</w:t>
      </w:r>
      <w:r w:rsidRPr="00FC1688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й                         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>№</w:t>
      </w:r>
      <w:r w:rsidR="00E52D0E">
        <w:rPr>
          <w:rFonts w:ascii="Newton" w:eastAsia="Times New Roman" w:hAnsi="Newton" w:cs="Newton"/>
          <w:b/>
          <w:sz w:val="26"/>
          <w:szCs w:val="26"/>
          <w:lang w:eastAsia="ar-SA"/>
        </w:rPr>
        <w:t>4</w:t>
      </w:r>
      <w:r w:rsidR="00BD1F56">
        <w:rPr>
          <w:rFonts w:ascii="Newton" w:eastAsia="Times New Roman" w:hAnsi="Newton" w:cs="Newton"/>
          <w:b/>
          <w:sz w:val="26"/>
          <w:szCs w:val="26"/>
          <w:lang w:eastAsia="ar-SA"/>
        </w:rPr>
        <w:t>5</w:t>
      </w:r>
      <w:r w:rsidRPr="00FC1688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                       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       </w:t>
      </w:r>
      <w:proofErr w:type="gramStart"/>
      <w:r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 </w:t>
      </w:r>
      <w:r w:rsidRPr="00FC1688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«</w:t>
      </w:r>
      <w:proofErr w:type="gramEnd"/>
      <w:r w:rsidR="00E52D0E">
        <w:rPr>
          <w:rFonts w:ascii="Newton" w:eastAsia="Times New Roman" w:hAnsi="Newton" w:cs="Newton"/>
          <w:b/>
          <w:sz w:val="26"/>
          <w:szCs w:val="26"/>
          <w:lang w:val="ba-RU" w:eastAsia="ar-SA"/>
        </w:rPr>
        <w:t>2</w:t>
      </w:r>
      <w:r w:rsidR="00BD1F56">
        <w:rPr>
          <w:rFonts w:ascii="Newton" w:eastAsia="Times New Roman" w:hAnsi="Newton" w:cs="Newton"/>
          <w:b/>
          <w:sz w:val="26"/>
          <w:szCs w:val="26"/>
          <w:lang w:val="ba-RU" w:eastAsia="ar-SA"/>
        </w:rPr>
        <w:t>8</w:t>
      </w:r>
      <w:r w:rsidRPr="00FC1688">
        <w:rPr>
          <w:rFonts w:ascii="Newton" w:eastAsia="Times New Roman" w:hAnsi="Newton" w:cs="Newton"/>
          <w:b/>
          <w:sz w:val="26"/>
          <w:szCs w:val="26"/>
          <w:lang w:eastAsia="ar-SA"/>
        </w:rPr>
        <w:t>»</w:t>
      </w:r>
      <w:r w:rsidRPr="00FC1688">
        <w:rPr>
          <w:rFonts w:ascii="Newton" w:eastAsia="Times New Roman" w:hAnsi="Newton" w:cs="Newton"/>
          <w:b/>
          <w:sz w:val="26"/>
          <w:szCs w:val="26"/>
          <w:lang w:val="ba-RU" w:eastAsia="ar-SA"/>
        </w:rPr>
        <w:t xml:space="preserve"> </w:t>
      </w:r>
      <w:r w:rsidR="00E52D0E">
        <w:rPr>
          <w:rFonts w:ascii="Newton" w:eastAsia="Times New Roman" w:hAnsi="Newton" w:cs="Newton"/>
          <w:b/>
          <w:sz w:val="26"/>
          <w:szCs w:val="26"/>
          <w:lang w:val="ba-RU" w:eastAsia="ar-SA"/>
        </w:rPr>
        <w:t>сентября</w:t>
      </w:r>
      <w:r w:rsidRPr="00FC1688">
        <w:rPr>
          <w:rFonts w:ascii="Newton" w:eastAsia="Times New Roman" w:hAnsi="Newton" w:cs="Newton"/>
          <w:b/>
          <w:sz w:val="26"/>
          <w:szCs w:val="26"/>
          <w:lang w:val="ba-RU" w:eastAsia="ar-SA"/>
        </w:rPr>
        <w:t xml:space="preserve"> </w:t>
      </w:r>
      <w:r w:rsidRPr="00FC1688">
        <w:rPr>
          <w:rFonts w:ascii="Newton" w:eastAsia="Times New Roman" w:hAnsi="Newton" w:cs="Newton"/>
          <w:b/>
          <w:sz w:val="26"/>
          <w:szCs w:val="26"/>
          <w:lang w:eastAsia="ar-SA"/>
        </w:rPr>
        <w:t>202</w:t>
      </w:r>
      <w:r w:rsidR="00874759">
        <w:rPr>
          <w:rFonts w:ascii="Newton" w:eastAsia="Times New Roman" w:hAnsi="Newton" w:cs="Newton"/>
          <w:b/>
          <w:sz w:val="26"/>
          <w:szCs w:val="26"/>
          <w:lang w:eastAsia="ar-SA"/>
        </w:rPr>
        <w:t>3</w:t>
      </w:r>
      <w:r w:rsidRPr="00FC1688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</w:t>
      </w:r>
    </w:p>
    <w:p w14:paraId="3B5DD04A" w14:textId="190C7D34" w:rsidR="00BD1F56" w:rsidRDefault="00BD1F56" w:rsidP="00FC16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E54F10" w14:textId="77777777" w:rsidR="00BD1F56" w:rsidRPr="00BD1F56" w:rsidRDefault="00BD1F56" w:rsidP="00BD1F56">
      <w:pPr>
        <w:widowControl w:val="0"/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sz w:val="28"/>
          <w:szCs w:val="28"/>
        </w:rPr>
      </w:pPr>
      <w:r w:rsidRPr="00BD1F56">
        <w:rPr>
          <w:rFonts w:ascii="Times New Roman" w:eastAsia="Arial" w:hAnsi="Times New Roman" w:cs="Arial"/>
          <w:b/>
          <w:sz w:val="28"/>
          <w:szCs w:val="28"/>
        </w:rPr>
        <w:t xml:space="preserve">Об обеспечении пожарной безопасности в осенне-зимний период </w:t>
      </w:r>
    </w:p>
    <w:p w14:paraId="5B16F0B4" w14:textId="3B09966E" w:rsidR="00BD1F56" w:rsidRPr="00BD1F56" w:rsidRDefault="00BD1F56" w:rsidP="00BD1F56">
      <w:pPr>
        <w:widowControl w:val="0"/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sz w:val="28"/>
          <w:szCs w:val="28"/>
        </w:rPr>
      </w:pPr>
      <w:r w:rsidRPr="00BD1F56">
        <w:rPr>
          <w:rFonts w:ascii="Times New Roman" w:eastAsia="Arial" w:hAnsi="Times New Roman" w:cs="Arial"/>
          <w:b/>
          <w:sz w:val="28"/>
          <w:szCs w:val="28"/>
        </w:rPr>
        <w:t xml:space="preserve">2023-2024 годов сельского поселения </w:t>
      </w:r>
      <w:proofErr w:type="spellStart"/>
      <w:r>
        <w:rPr>
          <w:rFonts w:ascii="Times New Roman" w:eastAsia="Arial" w:hAnsi="Times New Roman" w:cs="Arial"/>
          <w:b/>
          <w:sz w:val="28"/>
          <w:szCs w:val="28"/>
        </w:rPr>
        <w:t>Нижнебиккузинский</w:t>
      </w:r>
      <w:proofErr w:type="spellEnd"/>
      <w:r w:rsidRPr="00BD1F56">
        <w:rPr>
          <w:rFonts w:ascii="Times New Roman" w:eastAsia="Arial" w:hAnsi="Times New Roman" w:cs="Arial"/>
          <w:b/>
          <w:sz w:val="28"/>
          <w:szCs w:val="28"/>
        </w:rPr>
        <w:t xml:space="preserve"> сельсовет муниципального района </w:t>
      </w:r>
      <w:proofErr w:type="spellStart"/>
      <w:r w:rsidRPr="00BD1F56">
        <w:rPr>
          <w:rFonts w:ascii="Times New Roman" w:eastAsia="Arial" w:hAnsi="Times New Roman" w:cs="Arial"/>
          <w:b/>
          <w:sz w:val="28"/>
          <w:szCs w:val="28"/>
        </w:rPr>
        <w:t>Кугарчинский</w:t>
      </w:r>
      <w:proofErr w:type="spellEnd"/>
      <w:r w:rsidRPr="00BD1F56">
        <w:rPr>
          <w:rFonts w:ascii="Times New Roman" w:eastAsia="Arial" w:hAnsi="Times New Roman" w:cs="Arial"/>
          <w:b/>
          <w:sz w:val="28"/>
          <w:szCs w:val="28"/>
        </w:rPr>
        <w:t xml:space="preserve"> район Республики Башкортостан</w:t>
      </w:r>
    </w:p>
    <w:p w14:paraId="1A1D05B4" w14:textId="77777777" w:rsidR="00BD1F56" w:rsidRPr="00BD1F56" w:rsidRDefault="00BD1F56" w:rsidP="00BD1F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 w:rsidRPr="00BD1F56">
        <w:rPr>
          <w:rFonts w:ascii="Times New Roman" w:eastAsia="Arial" w:hAnsi="Times New Roman" w:cs="Arial"/>
          <w:b/>
          <w:sz w:val="28"/>
          <w:szCs w:val="28"/>
        </w:rPr>
        <w:t xml:space="preserve"> </w:t>
      </w:r>
    </w:p>
    <w:p w14:paraId="66709BD6" w14:textId="77777777" w:rsidR="00BD1F56" w:rsidRPr="00BD1F56" w:rsidRDefault="00BD1F56" w:rsidP="00BD1F56">
      <w:pPr>
        <w:keepNext/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D1F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Федеральных законов от 21 декабря 1994 года № 69-ФЗ </w:t>
      </w:r>
      <w:r w:rsidRPr="00BD1F5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(в ред. от 23.06.2016) </w:t>
      </w:r>
      <w:r w:rsidRPr="00BD1F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пожарной безопасности», от 16.11.2003г. №131-ФЗ </w:t>
      </w:r>
      <w:r w:rsidRPr="00BD1F56">
        <w:rPr>
          <w:rFonts w:ascii="Times New Roman" w:eastAsia="Calibri" w:hAnsi="Times New Roman" w:cs="Times New Roman"/>
          <w:sz w:val="28"/>
          <w:szCs w:val="24"/>
          <w:lang w:eastAsia="ru-RU"/>
        </w:rPr>
        <w:t>(в ред. от 03.07.2016)</w:t>
      </w:r>
      <w:r w:rsidRPr="00BD1F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22.07.2008г. №123-ФЗ </w:t>
      </w:r>
      <w:r w:rsidRPr="00BD1F56">
        <w:rPr>
          <w:rFonts w:ascii="Times New Roman" w:eastAsia="Calibri" w:hAnsi="Times New Roman" w:cs="Times New Roman"/>
          <w:sz w:val="28"/>
          <w:szCs w:val="24"/>
          <w:lang w:eastAsia="ru-RU"/>
        </w:rPr>
        <w:t>(в ред. от 03.07.2016)</w:t>
      </w:r>
      <w:r w:rsidRPr="00BD1F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«Технический регламент о требованиях пожарной безопасности», Постановления Правительства </w:t>
      </w:r>
      <w:r w:rsidRPr="00BD1F5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Республики Башкортостан №319 от 14.09.2012г. «О ежегодном комплексе мероприятий по обеспечению пожарной безопасности в осенне-зимний период на территории Республики Башкортостан», </w:t>
      </w:r>
      <w:r w:rsidRPr="00BD1F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1F5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целях укрепления пожарной безопасности, профилактики возникновения пожаров, предупреждения гибели и травматизма людей при пожарах, угрозы чрезвычайных ситуаций природного и технического характера и с наступлением осенне-зимнего пожароопасного периода, </w:t>
      </w:r>
    </w:p>
    <w:p w14:paraId="09174B98" w14:textId="77777777" w:rsidR="00BD1F56" w:rsidRPr="00BD1F56" w:rsidRDefault="00BD1F56" w:rsidP="00BD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F5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5DBBBA71" w14:textId="77777777" w:rsidR="00BD1F56" w:rsidRPr="00BD1F56" w:rsidRDefault="00BD1F56" w:rsidP="00BD1F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 w:rsidRPr="00BD1F56">
        <w:rPr>
          <w:rFonts w:ascii="Times New Roman" w:eastAsia="Arial" w:hAnsi="Times New Roman" w:cs="Arial"/>
          <w:sz w:val="28"/>
          <w:szCs w:val="28"/>
        </w:rPr>
        <w:t xml:space="preserve">1. Утвердить план мероприятий по подготовке к осенне-зимнему пожароопасному периоду </w:t>
      </w:r>
      <w:r w:rsidRPr="00BD1F56">
        <w:rPr>
          <w:rFonts w:ascii="Times New Roman" w:eastAsia="Arial" w:hAnsi="Times New Roman" w:cs="Arial"/>
          <w:color w:val="000000"/>
          <w:sz w:val="28"/>
          <w:szCs w:val="28"/>
          <w:lang w:bidi="ru-RU"/>
        </w:rPr>
        <w:t xml:space="preserve">2023-2024 годов </w:t>
      </w:r>
      <w:r w:rsidRPr="00BD1F56">
        <w:rPr>
          <w:rFonts w:ascii="Times New Roman" w:eastAsia="Arial" w:hAnsi="Times New Roman" w:cs="Arial"/>
          <w:sz w:val="28"/>
          <w:szCs w:val="28"/>
        </w:rPr>
        <w:t>(приложение № 1).</w:t>
      </w:r>
    </w:p>
    <w:p w14:paraId="05EC720C" w14:textId="77777777" w:rsidR="00BD1F56" w:rsidRPr="00BD1F56" w:rsidRDefault="00BD1F56" w:rsidP="00BD1F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 w:rsidRPr="00BD1F56">
        <w:rPr>
          <w:rFonts w:ascii="Times New Roman" w:eastAsia="Arial" w:hAnsi="Times New Roman" w:cs="Arial"/>
          <w:sz w:val="28"/>
          <w:szCs w:val="28"/>
        </w:rPr>
        <w:t xml:space="preserve">2. </w:t>
      </w:r>
      <w:r w:rsidRPr="00BD1F56">
        <w:rPr>
          <w:rFonts w:ascii="Times New Roman" w:eastAsia="Arial" w:hAnsi="Times New Roman" w:cs="Arial"/>
          <w:color w:val="000000"/>
          <w:sz w:val="28"/>
          <w:szCs w:val="28"/>
          <w:lang w:bidi="ru-RU"/>
        </w:rPr>
        <w:t xml:space="preserve">Утвердить перечень мероприятий по организации пропаганды в </w:t>
      </w:r>
      <w:r w:rsidRPr="00BD1F56">
        <w:rPr>
          <w:rFonts w:ascii="Times New Roman" w:eastAsia="Arial" w:hAnsi="Times New Roman" w:cs="Arial"/>
          <w:sz w:val="28"/>
          <w:szCs w:val="28"/>
        </w:rPr>
        <w:t xml:space="preserve">осенне-зимний пожароопасный период </w:t>
      </w:r>
      <w:r w:rsidRPr="00BD1F56">
        <w:rPr>
          <w:rFonts w:ascii="Times New Roman" w:eastAsia="Arial" w:hAnsi="Times New Roman" w:cs="Arial"/>
          <w:color w:val="000000"/>
          <w:sz w:val="28"/>
          <w:szCs w:val="28"/>
          <w:lang w:bidi="ru-RU"/>
        </w:rPr>
        <w:t>2023-2024 годов</w:t>
      </w:r>
      <w:r w:rsidRPr="00BD1F56">
        <w:rPr>
          <w:rFonts w:ascii="Times New Roman" w:eastAsia="Arial" w:hAnsi="Times New Roman" w:cs="Arial"/>
          <w:sz w:val="28"/>
          <w:szCs w:val="28"/>
        </w:rPr>
        <w:t xml:space="preserve"> (приложение № 2).</w:t>
      </w:r>
    </w:p>
    <w:p w14:paraId="5ADFE689" w14:textId="77777777" w:rsidR="00BD1F56" w:rsidRPr="00BD1F56" w:rsidRDefault="00BD1F56" w:rsidP="00BD1F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 w:rsidRPr="00BD1F56">
        <w:rPr>
          <w:rFonts w:ascii="Times New Roman" w:eastAsia="Arial" w:hAnsi="Times New Roman" w:cs="Arial"/>
          <w:sz w:val="28"/>
          <w:szCs w:val="28"/>
        </w:rPr>
        <w:t>3. Провести собрания и сходы граждан по вопросам обеспечения первичных мер пожарной безопасности, а также разъяснительную работу среди населения по правилам противопожарного режима в РФ, в том числе по вопросам соблюдения требований при складировании грубых кормов в личных подворьях с вручением памяток по действиям в условиях пожара.</w:t>
      </w:r>
    </w:p>
    <w:p w14:paraId="5A9C0E1A" w14:textId="77777777" w:rsidR="00BD1F56" w:rsidRPr="00BD1F56" w:rsidRDefault="00BD1F56" w:rsidP="00BD1F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 w:rsidRPr="00BD1F56">
        <w:rPr>
          <w:rFonts w:ascii="Times New Roman" w:eastAsia="Arial" w:hAnsi="Times New Roman" w:cs="Arial"/>
          <w:sz w:val="28"/>
          <w:szCs w:val="28"/>
        </w:rPr>
        <w:t>4. Рассмотреть возможность оказания адресной помощи по ремонту печей и электрооборудования в домах малоимущих граждан, многодетных семей и инвалидов.</w:t>
      </w:r>
    </w:p>
    <w:p w14:paraId="2FD5F0B6" w14:textId="77777777" w:rsidR="00BD1F56" w:rsidRPr="00BD1F56" w:rsidRDefault="00BD1F56" w:rsidP="00BD1F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 w:rsidRPr="00BD1F56">
        <w:rPr>
          <w:rFonts w:ascii="Times New Roman" w:eastAsia="Arial" w:hAnsi="Times New Roman" w:cs="Arial"/>
          <w:sz w:val="28"/>
          <w:szCs w:val="28"/>
        </w:rPr>
        <w:t>5. Проверить и обеспечить исправность и работоспособность в условиях низких температур окружающей среды наружного водоснабжения, предназначенного для тушения пожаров;</w:t>
      </w:r>
    </w:p>
    <w:p w14:paraId="3D8033DC" w14:textId="77777777" w:rsidR="00BD1F56" w:rsidRPr="00BD1F56" w:rsidRDefault="00BD1F56" w:rsidP="00BD1F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 w:rsidRPr="00BD1F56">
        <w:rPr>
          <w:rFonts w:ascii="Times New Roman" w:eastAsia="Arial" w:hAnsi="Times New Roman" w:cs="Arial"/>
          <w:sz w:val="28"/>
          <w:szCs w:val="28"/>
        </w:rPr>
        <w:t>6. Создать условия для забора воды в любое время из источников наружного противопожарного водоснабжения.</w:t>
      </w:r>
    </w:p>
    <w:p w14:paraId="7A524C2B" w14:textId="77777777" w:rsidR="00BD1F56" w:rsidRPr="00BD1F56" w:rsidRDefault="00BD1F56" w:rsidP="00BD1F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 w:rsidRPr="00BD1F56">
        <w:rPr>
          <w:rFonts w:ascii="Times New Roman" w:eastAsia="Arial" w:hAnsi="Times New Roman" w:cs="Arial"/>
          <w:sz w:val="28"/>
          <w:szCs w:val="28"/>
        </w:rPr>
        <w:lastRenderedPageBreak/>
        <w:t>7. Обеспечение беспрепятственного проезда и подъезда пожарной техники к постройкам частного жилого сектора, предприятиям, организациям и учреждениям в зимнее время (расчистка и уборка снега);</w:t>
      </w:r>
    </w:p>
    <w:p w14:paraId="4241183D" w14:textId="77777777" w:rsidR="00BD1F56" w:rsidRPr="00BD1F56" w:rsidRDefault="00BD1F56" w:rsidP="00BD1F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 w:rsidRPr="00BD1F56">
        <w:rPr>
          <w:rFonts w:ascii="Times New Roman" w:eastAsia="Arial" w:hAnsi="Times New Roman" w:cs="Arial"/>
          <w:sz w:val="28"/>
          <w:szCs w:val="28"/>
        </w:rPr>
        <w:t xml:space="preserve">8. Ограничение применения пиротехнических изделий и электрических гирлянд при проведении праздничных мероприятий. </w:t>
      </w:r>
    </w:p>
    <w:p w14:paraId="564BB77F" w14:textId="77777777" w:rsidR="00BD1F56" w:rsidRPr="00BD1F56" w:rsidRDefault="00BD1F56" w:rsidP="00BD1F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r w:rsidRPr="00BD1F56">
        <w:rPr>
          <w:rFonts w:ascii="Times New Roman" w:eastAsia="Arial" w:hAnsi="Times New Roman" w:cs="Arial"/>
          <w:sz w:val="28"/>
          <w:szCs w:val="28"/>
        </w:rPr>
        <w:t>5. Контроль за исполнением настоящего постановления оставляю за собой.</w:t>
      </w:r>
    </w:p>
    <w:p w14:paraId="31CB6D16" w14:textId="77777777" w:rsidR="00BD1F56" w:rsidRPr="00BD1F56" w:rsidRDefault="00BD1F56" w:rsidP="00BD1F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</w:p>
    <w:p w14:paraId="6424B8AF" w14:textId="77777777" w:rsidR="00BD1F56" w:rsidRPr="00BD1F56" w:rsidRDefault="00BD1F56" w:rsidP="00BD1F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</w:p>
    <w:p w14:paraId="6F836787" w14:textId="77777777" w:rsidR="004959E1" w:rsidRDefault="004959E1" w:rsidP="00BD1F56">
      <w:pPr>
        <w:widowControl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</w:p>
    <w:p w14:paraId="4D4A25D8" w14:textId="77777777" w:rsidR="004959E1" w:rsidRDefault="004959E1" w:rsidP="00BD1F56">
      <w:pPr>
        <w:widowControl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</w:p>
    <w:p w14:paraId="3724BB78" w14:textId="77777777" w:rsidR="004959E1" w:rsidRDefault="004959E1" w:rsidP="00BD1F56">
      <w:pPr>
        <w:widowControl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</w:p>
    <w:p w14:paraId="76171C0A" w14:textId="77777777" w:rsidR="004959E1" w:rsidRDefault="004959E1" w:rsidP="00BD1F56">
      <w:pPr>
        <w:widowControl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</w:p>
    <w:p w14:paraId="4EEEB814" w14:textId="1738B8D2" w:rsidR="00BD1F56" w:rsidRPr="00BD1F56" w:rsidRDefault="00BD1F56" w:rsidP="00BD1F56">
      <w:pPr>
        <w:widowControl w:val="0"/>
        <w:spacing w:after="0" w:line="240" w:lineRule="auto"/>
        <w:contextualSpacing/>
        <w:jc w:val="both"/>
        <w:rPr>
          <w:rFonts w:ascii="Times New Roman" w:eastAsia="Arial" w:hAnsi="Times New Roman" w:cs="Arial"/>
          <w:sz w:val="28"/>
          <w:szCs w:val="28"/>
        </w:rPr>
      </w:pPr>
      <w:bookmarkStart w:id="0" w:name="_GoBack"/>
      <w:bookmarkEnd w:id="0"/>
      <w:r w:rsidRPr="00BD1F56">
        <w:rPr>
          <w:rFonts w:ascii="Times New Roman" w:eastAsia="Arial" w:hAnsi="Times New Roman" w:cs="Arial"/>
          <w:sz w:val="28"/>
          <w:szCs w:val="28"/>
        </w:rPr>
        <w:t xml:space="preserve">Глава СП </w:t>
      </w:r>
      <w:proofErr w:type="spellStart"/>
      <w:r>
        <w:rPr>
          <w:rFonts w:ascii="Times New Roman" w:eastAsia="Arial" w:hAnsi="Times New Roman" w:cs="Arial"/>
          <w:sz w:val="28"/>
          <w:szCs w:val="28"/>
        </w:rPr>
        <w:t>Нижнебиккузинский</w:t>
      </w:r>
      <w:proofErr w:type="spellEnd"/>
      <w:r w:rsidRPr="00BD1F56">
        <w:rPr>
          <w:rFonts w:ascii="Times New Roman" w:eastAsia="Arial" w:hAnsi="Times New Roman" w:cs="Arial"/>
          <w:sz w:val="28"/>
          <w:szCs w:val="28"/>
        </w:rPr>
        <w:t xml:space="preserve"> сельсовет                    </w:t>
      </w:r>
      <w:proofErr w:type="spellStart"/>
      <w:r>
        <w:rPr>
          <w:rFonts w:ascii="Times New Roman" w:eastAsia="Arial" w:hAnsi="Times New Roman" w:cs="Arial"/>
          <w:sz w:val="28"/>
          <w:szCs w:val="28"/>
        </w:rPr>
        <w:t>Л.М.Сулейманова</w:t>
      </w:r>
      <w:proofErr w:type="spellEnd"/>
    </w:p>
    <w:p w14:paraId="3718AD36" w14:textId="77777777" w:rsidR="00BD1F56" w:rsidRPr="00BD1F56" w:rsidRDefault="00BD1F56" w:rsidP="00BD1F5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sectPr w:rsidR="00BD1F56" w:rsidRPr="00BD1F56" w:rsidSect="004959E1">
          <w:pgSz w:w="11906" w:h="16838"/>
          <w:pgMar w:top="284" w:right="707" w:bottom="1276" w:left="1701" w:header="709" w:footer="709" w:gutter="0"/>
          <w:cols w:space="720"/>
        </w:sectPr>
      </w:pPr>
    </w:p>
    <w:p w14:paraId="48B9B135" w14:textId="77777777" w:rsidR="00BD1F56" w:rsidRPr="00BD1F56" w:rsidRDefault="00BD1F56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14:paraId="16D007C3" w14:textId="77777777" w:rsidR="00BD1F56" w:rsidRPr="00BD1F56" w:rsidRDefault="00BD1F56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сельского </w:t>
      </w:r>
    </w:p>
    <w:p w14:paraId="45C67E95" w14:textId="2D0E0353" w:rsidR="00BD1F56" w:rsidRPr="00BD1F56" w:rsidRDefault="00BD1F56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</w:p>
    <w:p w14:paraId="6AF3038D" w14:textId="77777777" w:rsidR="00BD1F56" w:rsidRPr="00BD1F56" w:rsidRDefault="00BD1F56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МР </w:t>
      </w:r>
      <w:proofErr w:type="spellStart"/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РБ</w:t>
      </w:r>
    </w:p>
    <w:p w14:paraId="07DC27DF" w14:textId="658C1492" w:rsidR="00BD1F56" w:rsidRPr="00BD1F56" w:rsidRDefault="00BD1F56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>.09.2023 года</w:t>
      </w:r>
    </w:p>
    <w:p w14:paraId="23F23C01" w14:textId="77777777" w:rsidR="00BD1F56" w:rsidRPr="00BD1F56" w:rsidRDefault="00BD1F56" w:rsidP="00BD1F56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F4A95D" w14:textId="77777777" w:rsidR="00BD1F56" w:rsidRPr="00BD1F56" w:rsidRDefault="00BD1F56" w:rsidP="00BD1F5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F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ПЛАН</w:t>
      </w:r>
      <w:r w:rsidRPr="00BD1F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14:paraId="2B1214B3" w14:textId="77777777" w:rsidR="00BD1F56" w:rsidRPr="00BD1F56" w:rsidRDefault="00BD1F56" w:rsidP="00BD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F56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обеспечению пожарной безопасности </w:t>
      </w:r>
    </w:p>
    <w:p w14:paraId="6FB0EE8A" w14:textId="272B1C12" w:rsidR="00BD1F56" w:rsidRPr="00BD1F56" w:rsidRDefault="00BD1F56" w:rsidP="00BD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F56">
        <w:rPr>
          <w:rFonts w:ascii="Times New Roman" w:eastAsia="Times New Roman" w:hAnsi="Times New Roman" w:cs="Times New Roman"/>
          <w:b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Нижнебиккузинский</w:t>
      </w:r>
      <w:proofErr w:type="spellEnd"/>
      <w:r w:rsidRPr="00BD1F5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D1F56">
        <w:rPr>
          <w:rFonts w:ascii="Times New Roman" w:eastAsia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BD1F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14:paraId="71BC2A54" w14:textId="77777777" w:rsidR="00BD1F56" w:rsidRPr="00BD1F56" w:rsidRDefault="00BD1F56" w:rsidP="00BD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F5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осенне-зимний период </w:t>
      </w:r>
      <w:r w:rsidRPr="00BD1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2023-2024гг.</w:t>
      </w:r>
    </w:p>
    <w:p w14:paraId="5AB0BEA4" w14:textId="77777777" w:rsidR="00BD1F56" w:rsidRPr="004959E1" w:rsidRDefault="00BD1F56" w:rsidP="00BD1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4820"/>
        <w:gridCol w:w="1720"/>
        <w:gridCol w:w="2188"/>
      </w:tblGrid>
      <w:tr w:rsidR="00BD1F56" w:rsidRPr="004959E1" w14:paraId="52EC7B39" w14:textId="77777777" w:rsidTr="00BD1F56">
        <w:trPr>
          <w:trHeight w:val="113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E8998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17B42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29A85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D0CA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BD1F56" w:rsidRPr="004959E1" w14:paraId="3FACA7B4" w14:textId="77777777" w:rsidTr="00BD1F56">
        <w:trPr>
          <w:trHeight w:val="113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00921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2583" w14:textId="77777777" w:rsidR="00BD1F56" w:rsidRPr="004959E1" w:rsidRDefault="00BD1F56" w:rsidP="00BD1F56">
            <w:pPr>
              <w:widowControl w:val="0"/>
              <w:tabs>
                <w:tab w:val="left" w:pos="709"/>
              </w:tabs>
              <w:spacing w:after="120" w:line="240" w:lineRule="auto"/>
              <w:ind w:right="40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 w:rsidRPr="004959E1">
              <w:rPr>
                <w:rFonts w:ascii="Times New Roman" w:eastAsia="Arial" w:hAnsi="Times New Roman" w:cs="Arial"/>
                <w:sz w:val="28"/>
                <w:szCs w:val="28"/>
              </w:rPr>
              <w:t>Провести проверку наружного противопожарного водоснабжения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AC2FF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77126" w14:textId="77777777" w:rsidR="00BD1F56" w:rsidRPr="004959E1" w:rsidRDefault="00BD1F56" w:rsidP="00BD1F56">
            <w:pPr>
              <w:widowControl w:val="0"/>
              <w:tabs>
                <w:tab w:val="left" w:pos="709"/>
              </w:tabs>
              <w:spacing w:after="120" w:line="240" w:lineRule="auto"/>
              <w:ind w:right="40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 w:rsidRPr="004959E1">
              <w:rPr>
                <w:rFonts w:ascii="Times New Roman" w:eastAsia="Arial" w:hAnsi="Times New Roman" w:cs="Arial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BD1F56" w:rsidRPr="004959E1" w14:paraId="0DB1D9D4" w14:textId="77777777" w:rsidTr="00BD1F56">
        <w:trPr>
          <w:trHeight w:val="113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A899E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5B72" w14:textId="77777777" w:rsidR="00BD1F56" w:rsidRPr="004959E1" w:rsidRDefault="00BD1F56" w:rsidP="00BD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исправное состояние подъездных путей к источникам противопожарного водоснабжения, используемых для целей пожаротушения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71795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весь период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069A6" w14:textId="77777777" w:rsidR="00BD1F56" w:rsidRPr="004959E1" w:rsidRDefault="00BD1F56" w:rsidP="00BD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BD1F56" w:rsidRPr="004959E1" w14:paraId="033CFBB0" w14:textId="77777777" w:rsidTr="00BD1F56">
        <w:trPr>
          <w:trHeight w:val="147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E494B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EB3B1" w14:textId="77777777" w:rsidR="00BD1F56" w:rsidRPr="004959E1" w:rsidRDefault="00BD1F56" w:rsidP="00BD1F56">
            <w:pPr>
              <w:widowControl w:val="0"/>
              <w:spacing w:after="120" w:line="240" w:lineRule="auto"/>
              <w:ind w:right="20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 w:rsidRPr="004959E1">
              <w:rPr>
                <w:rFonts w:ascii="Times New Roman" w:eastAsia="Arial" w:hAnsi="Times New Roman" w:cs="Arial"/>
                <w:sz w:val="28"/>
                <w:szCs w:val="28"/>
              </w:rPr>
              <w:t>Активизировать противопожарную пропаганду, обеспечить установку рекламных щитов на автодорогах, торговых площадях и в других местах массового скопления людей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04113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D6372" w14:textId="77777777" w:rsidR="00BD1F56" w:rsidRPr="004959E1" w:rsidRDefault="00BD1F56" w:rsidP="00BD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 и организаций района независимо от форм собственности, глава сельского поселения</w:t>
            </w:r>
          </w:p>
        </w:tc>
      </w:tr>
      <w:tr w:rsidR="00BD1F56" w:rsidRPr="004959E1" w14:paraId="3E536E4D" w14:textId="77777777" w:rsidTr="00BD1F56">
        <w:trPr>
          <w:trHeight w:val="113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0385F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F7F84" w14:textId="77777777" w:rsidR="00BD1F56" w:rsidRPr="004959E1" w:rsidRDefault="00BD1F56" w:rsidP="00BD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Обеспечить населенные пункты источниками противопожарного водоснабжения; телефонной связью; средствами звукового оповещения о пожаре; пожарной и приспособленной для целей пожаротушения техникой (мотопомпой)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B9DC1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FD4CC" w14:textId="77777777" w:rsidR="00BD1F56" w:rsidRPr="004959E1" w:rsidRDefault="00BD1F56" w:rsidP="00BD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BD1F56" w:rsidRPr="004959E1" w14:paraId="68314D07" w14:textId="77777777" w:rsidTr="00BD1F56">
        <w:trPr>
          <w:trHeight w:val="113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B51CC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DC013" w14:textId="77777777" w:rsidR="00BD1F56" w:rsidRPr="004959E1" w:rsidRDefault="00BD1F56" w:rsidP="00BD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частный сектор к осенне-зимнему пожароопасному сезону (очистить дымоходы, очистить от мусора чердачные и подвальные помещения и т.д.)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5EE3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AF6F8" w14:textId="77777777" w:rsidR="00BD1F56" w:rsidRPr="004959E1" w:rsidRDefault="00BD1F56" w:rsidP="00BD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BD1F56" w:rsidRPr="004959E1" w14:paraId="6EFE385E" w14:textId="77777777" w:rsidTr="00BD1F56">
        <w:trPr>
          <w:trHeight w:val="113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4E394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B7D08" w14:textId="77777777" w:rsidR="00BD1F56" w:rsidRPr="004959E1" w:rsidRDefault="00BD1F56" w:rsidP="00BD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пожарную и приспособленную для целей </w:t>
            </w: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пожаротушения технику запасом горюче-смазочных материалов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874B2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весь период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1B3DE" w14:textId="77777777" w:rsidR="00BD1F56" w:rsidRPr="004959E1" w:rsidRDefault="00BD1F56" w:rsidP="00BD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BD1F56" w:rsidRPr="004959E1" w14:paraId="48B979CC" w14:textId="77777777" w:rsidTr="00BD1F56">
        <w:trPr>
          <w:trHeight w:val="113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55D92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3616A" w14:textId="77777777" w:rsidR="00BD1F56" w:rsidRPr="004959E1" w:rsidRDefault="00BD1F56" w:rsidP="00BD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Проработать вопрос по оказании адресной помощи лицам, состоящие на учете и граждан пенсионного возраста по проведения жилища в пожаробезопасное состояние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CDBE6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весь период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CEFD5" w14:textId="77777777" w:rsidR="00BD1F56" w:rsidRPr="004959E1" w:rsidRDefault="00BD1F56" w:rsidP="00BD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BD1F56" w:rsidRPr="004959E1" w14:paraId="58D8E4D5" w14:textId="77777777" w:rsidTr="00BD1F56">
        <w:trPr>
          <w:trHeight w:val="113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6286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793C" w14:textId="77777777" w:rsidR="00BD1F56" w:rsidRPr="004959E1" w:rsidRDefault="00BD1F56" w:rsidP="00BD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 содействие в установке последующей проверке автономных пожарных извещателей в домах многодетных, малоимущих семей.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C260" w14:textId="77777777" w:rsidR="00BD1F56" w:rsidRPr="004959E1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весь период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28C9C" w14:textId="77777777" w:rsidR="00BD1F56" w:rsidRPr="004959E1" w:rsidRDefault="00BD1F56" w:rsidP="00BD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E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14:paraId="1C1E8B72" w14:textId="26CA4489" w:rsidR="00BD1F56" w:rsidRPr="00BD1F56" w:rsidRDefault="00BD1F56" w:rsidP="00BD1F5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BF2D95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E0CAEE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AECC9E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E2AE71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A8B372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A54B7D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A0014A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4F8F25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B9F247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4613C4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B32EA2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338624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43C438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EC2BAE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353271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97E188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49B7E7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73432C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271641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3802F8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7302D9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28927B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1F7363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BBD1D0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6AF646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91E042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8E164C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099979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295162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53C586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1E56FB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99AFB0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119EBE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08233A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7C7994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7F08EB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CF3837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6A3B8A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44ECEF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3E9265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4395CA" w14:textId="77777777" w:rsidR="004959E1" w:rsidRDefault="004959E1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85C7E" w14:textId="3D537BFC" w:rsidR="00BD1F56" w:rsidRPr="00BD1F56" w:rsidRDefault="00BD1F56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396143F0" w14:textId="77777777" w:rsidR="00BD1F56" w:rsidRPr="00BD1F56" w:rsidRDefault="00BD1F56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сельского </w:t>
      </w:r>
    </w:p>
    <w:p w14:paraId="637812D2" w14:textId="3542479A" w:rsidR="00BD1F56" w:rsidRPr="00BD1F56" w:rsidRDefault="00BD1F56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</w:p>
    <w:p w14:paraId="1076EAD1" w14:textId="77777777" w:rsidR="00BD1F56" w:rsidRPr="00BD1F56" w:rsidRDefault="00BD1F56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МР </w:t>
      </w:r>
      <w:proofErr w:type="spellStart"/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РБ</w:t>
      </w:r>
    </w:p>
    <w:p w14:paraId="3D1B1650" w14:textId="4DE2A56F" w:rsidR="00BD1F56" w:rsidRPr="00BD1F56" w:rsidRDefault="00BD1F56" w:rsidP="00BD1F56">
      <w:pPr>
        <w:autoSpaceDE w:val="0"/>
        <w:autoSpaceDN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Pr="00BD1F56">
        <w:rPr>
          <w:rFonts w:ascii="Times New Roman" w:eastAsia="Calibri" w:hAnsi="Times New Roman" w:cs="Times New Roman"/>
          <w:sz w:val="24"/>
          <w:szCs w:val="24"/>
          <w:lang w:eastAsia="ru-RU"/>
        </w:rPr>
        <w:t>.09.2023 года</w:t>
      </w:r>
    </w:p>
    <w:p w14:paraId="5333D25A" w14:textId="77777777" w:rsidR="00BD1F56" w:rsidRPr="00BD1F56" w:rsidRDefault="00BD1F56" w:rsidP="00BD1F56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19B7FE" w14:textId="77777777" w:rsidR="00BD1F56" w:rsidRPr="00BD1F56" w:rsidRDefault="00BD1F56" w:rsidP="00BD1F5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F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Перечень</w:t>
      </w:r>
      <w:r w:rsidRPr="00BD1F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14:paraId="23B430F7" w14:textId="77777777" w:rsidR="00BD1F56" w:rsidRPr="00BD1F56" w:rsidRDefault="00BD1F56" w:rsidP="00BD1F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F56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организации пропаганды </w:t>
      </w:r>
    </w:p>
    <w:p w14:paraId="52C73538" w14:textId="05DD7D0E" w:rsidR="00BD1F56" w:rsidRPr="00BD1F56" w:rsidRDefault="00BD1F56" w:rsidP="00BD1F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F56">
        <w:rPr>
          <w:rFonts w:ascii="Times New Roman" w:eastAsia="Times New Roman" w:hAnsi="Times New Roman" w:cs="Times New Roman"/>
          <w:b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Нижнебиккузинский</w:t>
      </w:r>
      <w:proofErr w:type="spellEnd"/>
      <w:r w:rsidRPr="00BD1F5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D1F56">
        <w:rPr>
          <w:rFonts w:ascii="Times New Roman" w:eastAsia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BD1F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14:paraId="3F5175BE" w14:textId="77777777" w:rsidR="00BD1F56" w:rsidRPr="00BD1F56" w:rsidRDefault="00BD1F56" w:rsidP="00BD1F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F5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осенне-зимний пожароопасный период </w:t>
      </w:r>
      <w:r w:rsidRPr="00BD1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2023-2024гг.</w:t>
      </w:r>
    </w:p>
    <w:p w14:paraId="331ED00B" w14:textId="77777777" w:rsidR="00BD1F56" w:rsidRPr="00BD1F56" w:rsidRDefault="00BD1F56" w:rsidP="00BD1F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5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5194"/>
        <w:gridCol w:w="1505"/>
        <w:gridCol w:w="2179"/>
      </w:tblGrid>
      <w:tr w:rsidR="00BD1F56" w:rsidRPr="00BD1F56" w14:paraId="05531061" w14:textId="77777777" w:rsidTr="00BD1F56">
        <w:trPr>
          <w:trHeight w:val="113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FFD8E" w14:textId="77777777" w:rsidR="00BD1F56" w:rsidRPr="00BD1F56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EF5F9" w14:textId="77777777" w:rsidR="00BD1F56" w:rsidRPr="00BD1F56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F0C93" w14:textId="77777777" w:rsidR="00BD1F56" w:rsidRPr="00BD1F56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2494F" w14:textId="77777777" w:rsidR="00BD1F56" w:rsidRPr="00BD1F56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BD1F56" w:rsidRPr="00BD1F56" w14:paraId="0E603C2C" w14:textId="77777777" w:rsidTr="00BD1F56">
        <w:trPr>
          <w:trHeight w:val="113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800F3" w14:textId="77777777" w:rsidR="00BD1F56" w:rsidRPr="00BD1F56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F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94E74" w14:textId="77777777" w:rsidR="00BD1F56" w:rsidRPr="00BD1F56" w:rsidRDefault="00BD1F56" w:rsidP="00BD1F56">
            <w:pPr>
              <w:widowControl w:val="0"/>
              <w:tabs>
                <w:tab w:val="left" w:pos="709"/>
              </w:tabs>
              <w:spacing w:after="120" w:line="240" w:lineRule="auto"/>
              <w:ind w:right="40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 w:rsidRPr="00BD1F56">
              <w:rPr>
                <w:rFonts w:ascii="Times New Roman" w:eastAsia="Arial" w:hAnsi="Times New Roman" w:cs="Arial"/>
                <w:sz w:val="28"/>
                <w:szCs w:val="28"/>
              </w:rPr>
              <w:t>Проведение разъяснительной работы по правилам пожарной безопасности на сходах граждан, путем подворных обходов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3B2BA" w14:textId="77777777" w:rsidR="00BD1F56" w:rsidRPr="00BD1F56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F56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весь период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4358" w14:textId="77777777" w:rsidR="00BD1F56" w:rsidRPr="00BD1F56" w:rsidRDefault="00BD1F56" w:rsidP="00BD1F56">
            <w:pPr>
              <w:widowControl w:val="0"/>
              <w:tabs>
                <w:tab w:val="left" w:pos="709"/>
              </w:tabs>
              <w:spacing w:after="120" w:line="240" w:lineRule="auto"/>
              <w:ind w:right="40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 w:rsidRPr="00BD1F56">
              <w:rPr>
                <w:rFonts w:ascii="Times New Roman" w:eastAsia="Arial" w:hAnsi="Times New Roman" w:cs="Arial"/>
                <w:sz w:val="28"/>
                <w:szCs w:val="28"/>
              </w:rPr>
              <w:t>Глава сельского поселения</w:t>
            </w:r>
          </w:p>
        </w:tc>
      </w:tr>
      <w:tr w:rsidR="00BD1F56" w:rsidRPr="00BD1F56" w14:paraId="788DF9A3" w14:textId="77777777" w:rsidTr="00BD1F56">
        <w:trPr>
          <w:trHeight w:val="113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1161E" w14:textId="77777777" w:rsidR="00BD1F56" w:rsidRPr="00BD1F56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F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A34DE" w14:textId="77777777" w:rsidR="00BD1F56" w:rsidRPr="00BD1F56" w:rsidRDefault="00BD1F56" w:rsidP="00BD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D1F5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 памяток</w:t>
            </w:r>
            <w:proofErr w:type="gramEnd"/>
            <w:r w:rsidRPr="00BD1F56">
              <w:rPr>
                <w:rFonts w:ascii="Times New Roman" w:eastAsia="Times New Roman" w:hAnsi="Times New Roman" w:cs="Times New Roman"/>
                <w:sz w:val="28"/>
                <w:szCs w:val="28"/>
              </w:rPr>
              <w:t>, буклетов по действиям в условиях пожара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B1CCA" w14:textId="77777777" w:rsidR="00BD1F56" w:rsidRPr="00BD1F56" w:rsidRDefault="00BD1F56" w:rsidP="00BD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весь период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C39B1" w14:textId="77777777" w:rsidR="00BD1F56" w:rsidRPr="00BD1F56" w:rsidRDefault="00BD1F56" w:rsidP="00BD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F5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14:paraId="0F2BF0F6" w14:textId="23C7C245" w:rsidR="00BD1F56" w:rsidRDefault="00BD1F56" w:rsidP="00FC16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48DAF" w14:textId="2F6C4A64" w:rsidR="00BD1F56" w:rsidRDefault="00BD1F56" w:rsidP="00FC16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EB3AB" w14:textId="77777777" w:rsidR="00BD1F56" w:rsidRPr="00FC1688" w:rsidRDefault="00BD1F56" w:rsidP="00FC1688"/>
    <w:sectPr w:rsidR="00BD1F56" w:rsidRPr="00FC1688" w:rsidSect="008747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Newton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50A0"/>
    <w:multiLevelType w:val="hybridMultilevel"/>
    <w:tmpl w:val="67A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33"/>
    <w:rsid w:val="00014432"/>
    <w:rsid w:val="000B7A36"/>
    <w:rsid w:val="001375A9"/>
    <w:rsid w:val="00173FCF"/>
    <w:rsid w:val="00242A72"/>
    <w:rsid w:val="003D4B4A"/>
    <w:rsid w:val="004959E1"/>
    <w:rsid w:val="004969D2"/>
    <w:rsid w:val="005C5756"/>
    <w:rsid w:val="00814233"/>
    <w:rsid w:val="00841489"/>
    <w:rsid w:val="00874759"/>
    <w:rsid w:val="008F21D3"/>
    <w:rsid w:val="009C6196"/>
    <w:rsid w:val="00BD1F56"/>
    <w:rsid w:val="00D35DD8"/>
    <w:rsid w:val="00DF0206"/>
    <w:rsid w:val="00E52D0E"/>
    <w:rsid w:val="00F83CC0"/>
    <w:rsid w:val="00F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0240"/>
  <w15:docId w15:val="{15C13DFD-C2E4-4599-B1AF-FD52D036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Пользователь</cp:lastModifiedBy>
  <cp:revision>11</cp:revision>
  <cp:lastPrinted>2023-10-04T11:06:00Z</cp:lastPrinted>
  <dcterms:created xsi:type="dcterms:W3CDTF">2023-02-14T04:08:00Z</dcterms:created>
  <dcterms:modified xsi:type="dcterms:W3CDTF">2023-10-04T11:06:00Z</dcterms:modified>
</cp:coreProperties>
</file>