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1292F" w14:textId="77777777" w:rsidR="00BE646F" w:rsidRPr="001871FA" w:rsidRDefault="00BE646F" w:rsidP="00BE646F">
      <w:pPr>
        <w:jc w:val="center"/>
        <w:rPr>
          <w:rFonts w:ascii="Times New Roman" w:hAnsi="Times New Roman" w:cs="Times New Roman"/>
          <w:b/>
          <w:sz w:val="28"/>
          <w:szCs w:val="28"/>
        </w:rPr>
      </w:pPr>
      <w:r w:rsidRPr="001871FA">
        <w:rPr>
          <w:rFonts w:ascii="Times New Roman" w:hAnsi="Times New Roman" w:cs="Times New Roman"/>
          <w:b/>
          <w:sz w:val="28"/>
          <w:szCs w:val="28"/>
        </w:rPr>
        <w:t>Перечень индикаторов риска нарушения обязательных требований, порядок отнесения объектов контроля к категориям риска</w:t>
      </w:r>
    </w:p>
    <w:p w14:paraId="1965E497"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Федеральный закон от 31.07.2020 N 248-ФЗ (ред. от 06.12.2021) “О государственном контроле (надзоре) и муниципальном контроле в Российской Федерации” (с изм. и доп., вступ. в силу с 01.01.2022)</w:t>
      </w:r>
    </w:p>
    <w:p w14:paraId="74FF39A3" w14:textId="77777777" w:rsidR="00BE646F" w:rsidRPr="001871FA" w:rsidRDefault="00BE646F" w:rsidP="001871FA">
      <w:pPr>
        <w:pStyle w:val="a3"/>
        <w:jc w:val="both"/>
        <w:rPr>
          <w:rFonts w:ascii="Times New Roman" w:hAnsi="Times New Roman" w:cs="Times New Roman"/>
          <w:sz w:val="28"/>
          <w:szCs w:val="28"/>
        </w:rPr>
      </w:pPr>
    </w:p>
    <w:p w14:paraId="7E5318AC"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Статья 23. Категории риска причинения вреда (ущерба) и индикаторы риска нарушения обязательных требований</w:t>
      </w:r>
    </w:p>
    <w:p w14:paraId="54E6856E" w14:textId="77777777" w:rsidR="00BE646F" w:rsidRPr="001871FA" w:rsidRDefault="00BE646F" w:rsidP="001871FA">
      <w:pPr>
        <w:pStyle w:val="a3"/>
        <w:jc w:val="both"/>
        <w:rPr>
          <w:rFonts w:ascii="Times New Roman" w:hAnsi="Times New Roman" w:cs="Times New Roman"/>
          <w:sz w:val="28"/>
          <w:szCs w:val="28"/>
        </w:rPr>
      </w:pPr>
    </w:p>
    <w:p w14:paraId="2A99AC0C"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646A0F17"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1) чрезвычайно высокий риск;</w:t>
      </w:r>
    </w:p>
    <w:p w14:paraId="53D1D12D" w14:textId="77777777" w:rsidR="00BE646F" w:rsidRPr="001871FA" w:rsidRDefault="00BE646F" w:rsidP="001871FA">
      <w:pPr>
        <w:pStyle w:val="a3"/>
        <w:jc w:val="both"/>
        <w:rPr>
          <w:rFonts w:ascii="Times New Roman" w:hAnsi="Times New Roman" w:cs="Times New Roman"/>
          <w:sz w:val="28"/>
          <w:szCs w:val="28"/>
        </w:rPr>
      </w:pPr>
    </w:p>
    <w:p w14:paraId="335293CC"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2) высокий риск;</w:t>
      </w:r>
    </w:p>
    <w:p w14:paraId="01FCDAE5" w14:textId="77777777" w:rsidR="00BE646F" w:rsidRPr="001871FA" w:rsidRDefault="00BE646F" w:rsidP="001871FA">
      <w:pPr>
        <w:pStyle w:val="a3"/>
        <w:jc w:val="both"/>
        <w:rPr>
          <w:rFonts w:ascii="Times New Roman" w:hAnsi="Times New Roman" w:cs="Times New Roman"/>
          <w:sz w:val="28"/>
          <w:szCs w:val="28"/>
        </w:rPr>
      </w:pPr>
    </w:p>
    <w:p w14:paraId="5C66383D"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3) значительный риск;</w:t>
      </w:r>
    </w:p>
    <w:p w14:paraId="58886D14" w14:textId="77777777" w:rsidR="00BE646F" w:rsidRPr="001871FA" w:rsidRDefault="00BE646F" w:rsidP="001871FA">
      <w:pPr>
        <w:pStyle w:val="a3"/>
        <w:jc w:val="both"/>
        <w:rPr>
          <w:rFonts w:ascii="Times New Roman" w:hAnsi="Times New Roman" w:cs="Times New Roman"/>
          <w:sz w:val="28"/>
          <w:szCs w:val="28"/>
        </w:rPr>
      </w:pPr>
    </w:p>
    <w:p w14:paraId="04CD7ED9"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4) средний риск;</w:t>
      </w:r>
    </w:p>
    <w:p w14:paraId="5A87F17E" w14:textId="77777777" w:rsidR="00BE646F" w:rsidRPr="001871FA" w:rsidRDefault="00BE646F" w:rsidP="001871FA">
      <w:pPr>
        <w:pStyle w:val="a3"/>
        <w:jc w:val="both"/>
        <w:rPr>
          <w:rFonts w:ascii="Times New Roman" w:hAnsi="Times New Roman" w:cs="Times New Roman"/>
          <w:sz w:val="28"/>
          <w:szCs w:val="28"/>
        </w:rPr>
      </w:pPr>
    </w:p>
    <w:p w14:paraId="2C48647D"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5) умеренный риск;</w:t>
      </w:r>
    </w:p>
    <w:p w14:paraId="7043D098" w14:textId="77777777" w:rsidR="00BE646F" w:rsidRPr="001871FA" w:rsidRDefault="00BE646F" w:rsidP="001871FA">
      <w:pPr>
        <w:pStyle w:val="a3"/>
        <w:jc w:val="both"/>
        <w:rPr>
          <w:rFonts w:ascii="Times New Roman" w:hAnsi="Times New Roman" w:cs="Times New Roman"/>
          <w:sz w:val="28"/>
          <w:szCs w:val="28"/>
        </w:rPr>
      </w:pPr>
    </w:p>
    <w:p w14:paraId="74A65878"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6) низкий риск.</w:t>
      </w:r>
    </w:p>
    <w:p w14:paraId="2C9CDA2C" w14:textId="77777777" w:rsidR="00BE646F" w:rsidRPr="001871FA" w:rsidRDefault="00BE646F" w:rsidP="001871FA">
      <w:pPr>
        <w:pStyle w:val="a3"/>
        <w:jc w:val="both"/>
        <w:rPr>
          <w:rFonts w:ascii="Times New Roman" w:hAnsi="Times New Roman" w:cs="Times New Roman"/>
          <w:sz w:val="28"/>
          <w:szCs w:val="28"/>
        </w:rPr>
      </w:pPr>
    </w:p>
    <w:p w14:paraId="186A9717"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4C32FD4F"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5B2CA321"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5A7B0440"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 xml:space="preserve">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w:t>
      </w:r>
      <w:r w:rsidRPr="001871FA">
        <w:rPr>
          <w:rFonts w:ascii="Times New Roman" w:hAnsi="Times New Roman" w:cs="Times New Roman"/>
          <w:sz w:val="28"/>
          <w:szCs w:val="28"/>
        </w:rPr>
        <w:lastRenderedPageBreak/>
        <w:t>последствий, влекущих причинение вреда (ущерба), с учетом сложности преодоления таких последствий.</w:t>
      </w:r>
    </w:p>
    <w:p w14:paraId="3C5EEE3B"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20E62540"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При определении критериев риска оценка добросовестности контролируемых лиц проводится с учетом следующих сведений (при их наличии):</w:t>
      </w:r>
    </w:p>
    <w:p w14:paraId="382FDD98"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1F54E5CA" w14:textId="77777777" w:rsidR="00BE646F" w:rsidRPr="001871FA" w:rsidRDefault="00BE646F" w:rsidP="001871FA">
      <w:pPr>
        <w:pStyle w:val="a3"/>
        <w:jc w:val="both"/>
        <w:rPr>
          <w:rFonts w:ascii="Times New Roman" w:hAnsi="Times New Roman" w:cs="Times New Roman"/>
          <w:sz w:val="28"/>
          <w:szCs w:val="28"/>
        </w:rPr>
      </w:pPr>
    </w:p>
    <w:p w14:paraId="17003A7F"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2) наличие внедренных сертифицированных систем внутреннего контроля в соответствующей сфере деятельности;</w:t>
      </w:r>
    </w:p>
    <w:p w14:paraId="7ED0D1E1" w14:textId="77777777" w:rsidR="00BE646F" w:rsidRPr="001871FA" w:rsidRDefault="00BE646F" w:rsidP="001871FA">
      <w:pPr>
        <w:pStyle w:val="a3"/>
        <w:jc w:val="both"/>
        <w:rPr>
          <w:rFonts w:ascii="Times New Roman" w:hAnsi="Times New Roman" w:cs="Times New Roman"/>
          <w:sz w:val="28"/>
          <w:szCs w:val="28"/>
        </w:rPr>
      </w:pPr>
    </w:p>
    <w:p w14:paraId="2C10AA56"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3) предоставление контролируемым лицом доступа контрольному (надзорному) органу к своим информационным ресурсам;</w:t>
      </w:r>
    </w:p>
    <w:p w14:paraId="166379FD" w14:textId="77777777" w:rsidR="00BE646F" w:rsidRPr="001871FA" w:rsidRDefault="00BE646F" w:rsidP="001871FA">
      <w:pPr>
        <w:pStyle w:val="a3"/>
        <w:jc w:val="both"/>
        <w:rPr>
          <w:rFonts w:ascii="Times New Roman" w:hAnsi="Times New Roman" w:cs="Times New Roman"/>
          <w:sz w:val="28"/>
          <w:szCs w:val="28"/>
        </w:rPr>
      </w:pPr>
    </w:p>
    <w:p w14:paraId="014BA319"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4) независимая оценка соблюдения обязательных требований;</w:t>
      </w:r>
    </w:p>
    <w:p w14:paraId="4DBCB4CC" w14:textId="77777777" w:rsidR="00BE646F" w:rsidRPr="001871FA" w:rsidRDefault="00BE646F" w:rsidP="001871FA">
      <w:pPr>
        <w:pStyle w:val="a3"/>
        <w:jc w:val="both"/>
        <w:rPr>
          <w:rFonts w:ascii="Times New Roman" w:hAnsi="Times New Roman" w:cs="Times New Roman"/>
          <w:sz w:val="28"/>
          <w:szCs w:val="28"/>
        </w:rPr>
      </w:pPr>
    </w:p>
    <w:p w14:paraId="5B70D139"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5) добровольная сертификация, подтверждающая повышенный необходимый уровень безопасности охраняемых законом ценностей;</w:t>
      </w:r>
    </w:p>
    <w:p w14:paraId="12175838" w14:textId="77777777" w:rsidR="00BE646F" w:rsidRPr="001871FA" w:rsidRDefault="00BE646F" w:rsidP="001871FA">
      <w:pPr>
        <w:pStyle w:val="a3"/>
        <w:jc w:val="both"/>
        <w:rPr>
          <w:rFonts w:ascii="Times New Roman" w:hAnsi="Times New Roman" w:cs="Times New Roman"/>
          <w:sz w:val="28"/>
          <w:szCs w:val="28"/>
        </w:rPr>
      </w:pPr>
    </w:p>
    <w:p w14:paraId="24A00E06"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2B46C011" w14:textId="77777777" w:rsidR="00BE646F" w:rsidRPr="001871FA" w:rsidRDefault="00BE646F" w:rsidP="001871FA">
      <w:pPr>
        <w:pStyle w:val="a3"/>
        <w:jc w:val="both"/>
        <w:rPr>
          <w:rFonts w:ascii="Times New Roman" w:hAnsi="Times New Roman" w:cs="Times New Roman"/>
          <w:sz w:val="28"/>
          <w:szCs w:val="28"/>
        </w:rPr>
      </w:pPr>
    </w:p>
    <w:p w14:paraId="54431561"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2C9815D6"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w:t>
      </w:r>
      <w:r w:rsidRPr="001871FA">
        <w:rPr>
          <w:rFonts w:ascii="Times New Roman" w:hAnsi="Times New Roman" w:cs="Times New Roman"/>
          <w:sz w:val="28"/>
          <w:szCs w:val="28"/>
        </w:rPr>
        <w:lastRenderedPageBreak/>
        <w:t>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18A8649"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Перечень индикаторов риска нарушения обязательных требований по видам контроля утверждается:</w:t>
      </w:r>
    </w:p>
    <w:p w14:paraId="1A4E8CAB"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(в ред. Федерального закона от 11.06.2021 N 170-ФЗ)</w:t>
      </w:r>
    </w:p>
    <w:p w14:paraId="5277300C" w14:textId="77777777" w:rsidR="00BE646F" w:rsidRPr="001871FA" w:rsidRDefault="00BE646F" w:rsidP="001871FA">
      <w:pPr>
        <w:pStyle w:val="a3"/>
        <w:jc w:val="both"/>
        <w:rPr>
          <w:rFonts w:ascii="Times New Roman" w:hAnsi="Times New Roman" w:cs="Times New Roman"/>
          <w:sz w:val="28"/>
          <w:szCs w:val="28"/>
        </w:rPr>
      </w:pPr>
    </w:p>
    <w:p w14:paraId="417B117A"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(см. текст в предыдущей редакции)</w:t>
      </w:r>
    </w:p>
    <w:p w14:paraId="295A5C59" w14:textId="77777777" w:rsidR="00BE646F" w:rsidRPr="001871FA" w:rsidRDefault="00BE646F" w:rsidP="001871FA">
      <w:pPr>
        <w:pStyle w:val="a3"/>
        <w:jc w:val="both"/>
        <w:rPr>
          <w:rFonts w:ascii="Times New Roman" w:hAnsi="Times New Roman" w:cs="Times New Roman"/>
          <w:sz w:val="28"/>
          <w:szCs w:val="28"/>
        </w:rPr>
      </w:pPr>
    </w:p>
    <w:p w14:paraId="0A9592CF"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272DC5D3" w14:textId="77777777" w:rsidR="00BE646F" w:rsidRPr="001871FA" w:rsidRDefault="00BE646F" w:rsidP="001871FA">
      <w:pPr>
        <w:pStyle w:val="a3"/>
        <w:jc w:val="both"/>
        <w:rPr>
          <w:rFonts w:ascii="Times New Roman" w:hAnsi="Times New Roman" w:cs="Times New Roman"/>
          <w:sz w:val="28"/>
          <w:szCs w:val="28"/>
        </w:rPr>
      </w:pPr>
    </w:p>
    <w:p w14:paraId="220AF317"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2) для вида регионального контроля – высшим исполнительным органом государственной власти субъекта Российской Федерации;</w:t>
      </w:r>
    </w:p>
    <w:p w14:paraId="191C7F1E" w14:textId="77777777" w:rsidR="00BE646F" w:rsidRPr="001871FA" w:rsidRDefault="00BE646F" w:rsidP="001871FA">
      <w:pPr>
        <w:pStyle w:val="a3"/>
        <w:jc w:val="both"/>
        <w:rPr>
          <w:rFonts w:ascii="Times New Roman" w:hAnsi="Times New Roman" w:cs="Times New Roman"/>
          <w:sz w:val="28"/>
          <w:szCs w:val="28"/>
        </w:rPr>
      </w:pPr>
    </w:p>
    <w:p w14:paraId="7545597E"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3) для вида муниципального контроля – представительным органом муниципального образования.</w:t>
      </w:r>
    </w:p>
    <w:p w14:paraId="00872E70" w14:textId="77777777" w:rsidR="00BE646F" w:rsidRPr="001871FA" w:rsidRDefault="00BE646F" w:rsidP="001871FA">
      <w:pPr>
        <w:pStyle w:val="a3"/>
        <w:jc w:val="both"/>
        <w:rPr>
          <w:rFonts w:ascii="Times New Roman" w:hAnsi="Times New Roman" w:cs="Times New Roman"/>
          <w:sz w:val="28"/>
          <w:szCs w:val="28"/>
        </w:rPr>
      </w:pPr>
    </w:p>
    <w:p w14:paraId="5D0D354F" w14:textId="77777777" w:rsidR="00BE646F" w:rsidRPr="001871FA" w:rsidRDefault="00BE646F" w:rsidP="001871FA">
      <w:pPr>
        <w:pStyle w:val="a3"/>
        <w:jc w:val="both"/>
        <w:rPr>
          <w:rFonts w:ascii="Times New Roman" w:hAnsi="Times New Roman" w:cs="Times New Roman"/>
          <w:sz w:val="28"/>
          <w:szCs w:val="28"/>
        </w:rPr>
      </w:pPr>
      <w:r w:rsidRPr="001871FA">
        <w:rPr>
          <w:rFonts w:ascii="Times New Roman" w:hAnsi="Times New Roman" w:cs="Times New Roman"/>
          <w:sz w:val="28"/>
          <w:szCs w:val="28"/>
        </w:rPr>
        <w:t xml:space="preserve"> </w:t>
      </w:r>
    </w:p>
    <w:p w14:paraId="5EC3017F" w14:textId="77777777" w:rsidR="00485CBF" w:rsidRPr="001871FA" w:rsidRDefault="00485CBF" w:rsidP="001871FA">
      <w:pPr>
        <w:pStyle w:val="a3"/>
        <w:jc w:val="both"/>
        <w:rPr>
          <w:rFonts w:ascii="Times New Roman" w:hAnsi="Times New Roman" w:cs="Times New Roman"/>
          <w:sz w:val="28"/>
          <w:szCs w:val="28"/>
        </w:rPr>
      </w:pPr>
      <w:bookmarkStart w:id="0" w:name="_GoBack"/>
      <w:bookmarkEnd w:id="0"/>
    </w:p>
    <w:sectPr w:rsidR="00485CBF" w:rsidRPr="001871FA" w:rsidSect="001871F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A90"/>
    <w:rsid w:val="00181A90"/>
    <w:rsid w:val="001871FA"/>
    <w:rsid w:val="0021491D"/>
    <w:rsid w:val="00485CBF"/>
    <w:rsid w:val="00BE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FB26"/>
  <w15:chartTrackingRefBased/>
  <w15:docId w15:val="{9CB4118C-2948-4F23-96A5-65161B81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6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2024-07-01T07:11:00Z</dcterms:created>
  <dcterms:modified xsi:type="dcterms:W3CDTF">2024-07-08T10:44:00Z</dcterms:modified>
</cp:coreProperties>
</file>